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90" w:rsidRDefault="00C204EF">
      <w:r w:rsidRPr="007E4A30">
        <w:rPr>
          <w:rFonts w:ascii="Times New Roman" w:hAnsi="Times New Roman"/>
          <w:noProof/>
          <w:sz w:val="20"/>
        </w:rPr>
        <w:drawing>
          <wp:anchor distT="36576" distB="36576" distL="36576" distR="36576" simplePos="0" relativeHeight="251659264" behindDoc="0" locked="0" layoutInCell="1" allowOverlap="1" wp14:anchorId="741D554C" wp14:editId="245E4843">
            <wp:simplePos x="0" y="0"/>
            <wp:positionH relativeFrom="column">
              <wp:posOffset>-638175</wp:posOffset>
            </wp:positionH>
            <wp:positionV relativeFrom="paragraph">
              <wp:posOffset>-322065</wp:posOffset>
            </wp:positionV>
            <wp:extent cx="2027208" cy="828136"/>
            <wp:effectExtent l="0" t="0" r="0" b="0"/>
            <wp:wrapNone/>
            <wp:docPr id="1" name="Picture 1" descr="WI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C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08" cy="828136"/>
                    </a:xfrm>
                    <a:prstGeom prst="flowChartProcess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389"/>
        <w:tblW w:w="11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9103"/>
      </w:tblGrid>
      <w:tr w:rsidR="008E60B5" w:rsidTr="00FD2419">
        <w:trPr>
          <w:trHeight w:val="451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pStyle w:val="Subtitle"/>
              <w:jc w:val="left"/>
              <w:rPr>
                <w:rFonts w:asciiTheme="majorHAnsi" w:hAnsiTheme="majorHAnsi"/>
                <w:color w:val="600060"/>
                <w:sz w:val="26"/>
                <w:szCs w:val="26"/>
                <w14:ligatures w14:val="none"/>
              </w:rPr>
            </w:pPr>
            <w:r w:rsidRPr="007E4A30">
              <w:rPr>
                <w:rFonts w:asciiTheme="majorHAnsi" w:hAnsiTheme="majorHAnsi" w:cs="Arial"/>
                <w:color w:val="600060"/>
                <w:sz w:val="26"/>
                <w:szCs w:val="26"/>
                <w14:ligatures w14:val="none"/>
              </w:rPr>
              <w:t>Month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pStyle w:val="Heading1"/>
              <w:widowControl w:val="0"/>
              <w:rPr>
                <w:rFonts w:asciiTheme="majorHAnsi" w:hAnsiTheme="majorHAnsi" w:cs="Arial"/>
                <w:b/>
                <w:bCs/>
                <w:color w:val="600060"/>
                <w:sz w:val="26"/>
                <w:szCs w:val="26"/>
                <w14:ligatures w14:val="none"/>
              </w:rPr>
            </w:pPr>
            <w:r w:rsidRPr="007E4A30">
              <w:rPr>
                <w:rFonts w:asciiTheme="majorHAnsi" w:hAnsiTheme="majorHAnsi" w:cs="Arial"/>
                <w:b/>
                <w:bCs/>
                <w:color w:val="600060"/>
                <w:sz w:val="26"/>
                <w:szCs w:val="26"/>
                <w14:ligatures w14:val="none"/>
              </w:rPr>
              <w:t>Activity</w:t>
            </w:r>
          </w:p>
        </w:tc>
      </w:tr>
      <w:tr w:rsidR="008E60B5" w:rsidTr="00FD2419">
        <w:trPr>
          <w:trHeight w:val="343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October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All Staff Training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Webinar</w:t>
            </w: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,  </w:t>
            </w:r>
            <w:r w:rsidR="00FD2419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STARS and </w:t>
            </w:r>
            <w:r w:rsidR="00F65376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Risk Assignment</w:t>
            </w:r>
            <w:r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,</w:t>
            </w:r>
            <w:r w:rsidRPr="007E4A30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 </w:t>
            </w:r>
            <w:r w:rsidRP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October </w:t>
            </w:r>
            <w:r w:rsidR="00FD2419" w:rsidRP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7</w:t>
            </w:r>
            <w:r w:rsidRP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 w:rsidR="00FD2419" w:rsidRP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</w:t>
            </w:r>
            <w:r w:rsidR="00D07A00" w:rsidRP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8</w:t>
            </w:r>
            <w:r w:rsidR="00D07A00" w:rsidRP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  <w:r w:rsidR="00D07A00" w:rsidRP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</w:t>
            </w:r>
            <w:r w:rsidR="00FD2419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</w:t>
            </w:r>
          </w:p>
          <w:p w:rsidR="00FD2419" w:rsidRPr="009F0E11" w:rsidRDefault="00FD2419" w:rsidP="00F65376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Directors’ Meeting, </w:t>
            </w:r>
            <w:r w:rsidR="00F65376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October 8-9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ITCA</w:t>
            </w:r>
          </w:p>
        </w:tc>
      </w:tr>
      <w:tr w:rsidR="008E60B5" w:rsidTr="00FD2419">
        <w:trPr>
          <w:trHeight w:val="558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November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 All Staff Training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Webinar</w:t>
            </w:r>
            <w:r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,</w:t>
            </w:r>
            <w:r w:rsidRPr="007E4A30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 </w:t>
            </w:r>
            <w:r w:rsidR="004379D9" w:rsidRPr="002E0820">
              <w:rPr>
                <w:rFonts w:asciiTheme="minorHAnsi" w:hAnsiTheme="minorHAnsi"/>
                <w:i/>
                <w:color w:val="600060"/>
                <w:sz w:val="20"/>
                <w14:ligatures w14:val="none"/>
              </w:rPr>
              <w:t xml:space="preserve">Nutrition </w:t>
            </w:r>
            <w:r w:rsidR="00C204EF" w:rsidRPr="002E0820">
              <w:rPr>
                <w:rFonts w:asciiTheme="minorHAnsi" w:hAnsiTheme="minorHAnsi"/>
                <w:i/>
                <w:color w:val="600060"/>
                <w:sz w:val="20"/>
                <w14:ligatures w14:val="none"/>
              </w:rPr>
              <w:t>Assessment</w:t>
            </w:r>
            <w:r w:rsidR="00C204EF"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>,</w:t>
            </w:r>
            <w:r w:rsidR="004379D9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Nov</w:t>
            </w:r>
            <w:r w:rsidR="00C204EF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ember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. 4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5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Pr="007E4A30" w:rsidRDefault="008E60B5" w:rsidP="00B143F3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Breastfeeding Pee</w:t>
            </w:r>
            <w:r w:rsidR="00C204EF">
              <w:rPr>
                <w:rFonts w:asciiTheme="minorHAnsi" w:hAnsiTheme="minorHAnsi"/>
                <w:color w:val="600060"/>
                <w:sz w:val="20"/>
                <w14:ligatures w14:val="none"/>
              </w:rPr>
              <w:t>r Counselor Meeting, November 19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@</w:t>
            </w:r>
            <w:r w:rsidR="00C204EF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9:00am-12:00pm, GRIC Sacaton, AZ </w:t>
            </w:r>
          </w:p>
        </w:tc>
      </w:tr>
      <w:tr w:rsidR="008E60B5" w:rsidTr="00B143F3">
        <w:trPr>
          <w:trHeight w:val="893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B143F3" w:rsidRDefault="008E60B5" w:rsidP="00B143F3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December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 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>All Staff  Training Webinar,</w:t>
            </w:r>
            <w:r w:rsidR="004B45FA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 w:rsidR="004379D9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 Common Breastfeeding Issues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December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9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10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Pr="00B143F3" w:rsidRDefault="008E60B5" w:rsidP="00B143F3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Breastfeeding Lead Meeting, Webinar</w:t>
            </w:r>
            <w:r w:rsidR="00C204EF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December 14 @10:00am</w:t>
            </w:r>
          </w:p>
        </w:tc>
      </w:tr>
      <w:tr w:rsidR="008E60B5" w:rsidTr="00FD2419">
        <w:trPr>
          <w:trHeight w:val="442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January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</w:t>
            </w:r>
            <w:r w:rsidR="004379D9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Postpartum Nutrition &amp; Exit Counseling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January 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6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7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Pr="007E4A30" w:rsidRDefault="00C204EF" w:rsidP="00C204E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Breastfeeding Peer Counselor Meeting, January 14 @ 9:00am-12:00pm, NH Main Phoenix, AZ </w:t>
            </w:r>
          </w:p>
        </w:tc>
      </w:tr>
      <w:tr w:rsidR="008E60B5" w:rsidTr="00FD2419">
        <w:trPr>
          <w:trHeight w:val="494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February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D07A00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</w:t>
            </w:r>
            <w:r w:rsidR="002E0820" w:rsidRPr="00D07A00">
              <w:rPr>
                <w:rFonts w:asciiTheme="minorHAnsi" w:hAnsiTheme="minorHAnsi"/>
                <w:i/>
                <w:color w:val="600060"/>
                <w:sz w:val="20"/>
                <w14:ligatures w14:val="none"/>
              </w:rPr>
              <w:t>PC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S</w:t>
            </w:r>
            <w:r w:rsidRP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, February 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3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and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4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D07A00" w:rsidRPr="007E4A30" w:rsidRDefault="00C204EF" w:rsidP="00D07A00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Breastfeeding Lead Meeting, Webinar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February 8 @10:00am</w:t>
            </w:r>
          </w:p>
        </w:tc>
      </w:tr>
      <w:tr w:rsidR="008E60B5" w:rsidTr="00F84883">
        <w:trPr>
          <w:trHeight w:val="1262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March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>All Staff Training Webinar</w:t>
            </w:r>
            <w:r w:rsidR="00F84883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STARS Updates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March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9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 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0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C204EF" w:rsidRDefault="00C204EF" w:rsidP="00B143F3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Breastfeeding Peer Counselor Meeting, March 10 @ 9:00am-12:00pm, ITCA Phoenix, AZ </w:t>
            </w:r>
          </w:p>
          <w:p w:rsidR="008E60B5" w:rsidRPr="007E4A30" w:rsidRDefault="008E60B5" w:rsidP="00B143F3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Directors’ Meeting, </w:t>
            </w:r>
            <w:r w:rsidR="00B143F3">
              <w:rPr>
                <w:rFonts w:asciiTheme="minorHAnsi" w:hAnsiTheme="minorHAnsi"/>
                <w:color w:val="600060"/>
                <w:sz w:val="20"/>
                <w14:ligatures w14:val="none"/>
              </w:rPr>
              <w:t>TBA</w:t>
            </w:r>
          </w:p>
        </w:tc>
      </w:tr>
      <w:tr w:rsidR="008E60B5" w:rsidTr="00FD2419">
        <w:trPr>
          <w:trHeight w:val="342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April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DA1364" w:rsidRDefault="00D970DC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All Staff Training, Face to Face April 6</w:t>
            </w:r>
            <w:r w:rsidRPr="00D970DC">
              <w:rPr>
                <w:rFonts w:asciiTheme="minorHAnsi" w:hAnsiTheme="minorHAnsi"/>
                <w:color w:val="600060"/>
                <w:sz w:val="20"/>
                <w:vertAlign w:val="superscript"/>
                <w14:ligatures w14:val="none"/>
              </w:rPr>
              <w:t>th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&amp; 7</w:t>
            </w:r>
            <w:r w:rsidRPr="00D970DC">
              <w:rPr>
                <w:rFonts w:asciiTheme="minorHAnsi" w:hAnsiTheme="minorHAnsi"/>
                <w:color w:val="600060"/>
                <w:sz w:val="20"/>
                <w:vertAlign w:val="superscript"/>
                <w14:ligatures w14:val="none"/>
              </w:rPr>
              <w:t>th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WeKoPa</w:t>
            </w:r>
            <w:proofErr w:type="spellEnd"/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Conference Center. Fountain Hills, AZ </w:t>
            </w:r>
          </w:p>
          <w:p w:rsidR="00F865B0" w:rsidRPr="007E4A30" w:rsidRDefault="00F865B0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Breastfeeding Lead Face-to-Face Meeting, </w:t>
            </w:r>
            <w:r w:rsidR="0062532F">
              <w:rPr>
                <w:rFonts w:asciiTheme="minorHAnsi" w:hAnsiTheme="minorHAnsi"/>
                <w:color w:val="600060"/>
                <w:sz w:val="20"/>
                <w14:ligatures w14:val="none"/>
              </w:rPr>
              <w:t>@1</w:t>
            </w:r>
            <w:bookmarkStart w:id="0" w:name="_GoBack"/>
            <w:bookmarkEnd w:id="0"/>
            <w:r w:rsidR="00023477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:30pm </w:t>
            </w:r>
            <w:proofErr w:type="spellStart"/>
            <w:r w:rsidR="00023477">
              <w:rPr>
                <w:rFonts w:asciiTheme="minorHAnsi" w:hAnsiTheme="minorHAnsi"/>
                <w:color w:val="600060"/>
                <w:sz w:val="20"/>
                <w14:ligatures w14:val="none"/>
              </w:rPr>
              <w:t>WeKoPa</w:t>
            </w:r>
            <w:proofErr w:type="spellEnd"/>
            <w:r w:rsidR="00023477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Conference Center. Fountain Hills, AZ </w:t>
            </w:r>
            <w:r w:rsidR="00023477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</w:p>
        </w:tc>
      </w:tr>
      <w:tr w:rsidR="008E60B5" w:rsidTr="00FD2419">
        <w:trPr>
          <w:trHeight w:val="827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May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 Training Webinar, </w:t>
            </w:r>
            <w:r w:rsidR="00F84883">
              <w:rPr>
                <w:rFonts w:asciiTheme="minorHAnsi" w:hAnsiTheme="minorHAnsi"/>
                <w:bCs/>
                <w:i/>
                <w:color w:val="600060"/>
                <w:sz w:val="20"/>
                <w14:ligatures w14:val="none"/>
              </w:rPr>
              <w:t>Authorized Foods</w:t>
            </w:r>
            <w:r w:rsidR="00F84883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 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May 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4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5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C204EF" w:rsidRDefault="00C204EF" w:rsidP="00C204E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Breastfeedin</w:t>
            </w:r>
            <w:r w:rsidR="007C1D85">
              <w:rPr>
                <w:rFonts w:asciiTheme="minorHAnsi" w:hAnsiTheme="minorHAnsi"/>
                <w:color w:val="600060"/>
                <w:sz w:val="20"/>
                <w14:ligatures w14:val="none"/>
              </w:rPr>
              <w:t>g Peer Counselor Meeting, May 12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@ 9:00am-12:00pm, ITCA Phoenix, AZ </w:t>
            </w:r>
          </w:p>
          <w:p w:rsidR="008E60B5" w:rsidRPr="007E4A30" w:rsidRDefault="008E60B5" w:rsidP="0015282D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>NWA Conference May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 w:rsidR="0015282D">
              <w:rPr>
                <w:rFonts w:asciiTheme="minorHAnsi" w:hAnsiTheme="minorHAnsi"/>
                <w:color w:val="600060"/>
                <w:sz w:val="20"/>
                <w14:ligatures w14:val="none"/>
              </w:rPr>
              <w:t>22-25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, </w:t>
            </w:r>
            <w:r w:rsidR="0015282D">
              <w:rPr>
                <w:rFonts w:asciiTheme="minorHAnsi" w:hAnsiTheme="minorHAnsi"/>
                <w:color w:val="600060"/>
                <w:sz w:val="20"/>
                <w14:ligatures w14:val="none"/>
              </w:rPr>
              <w:t>Cincinnati, OH</w:t>
            </w:r>
          </w:p>
        </w:tc>
      </w:tr>
      <w:tr w:rsidR="008E60B5" w:rsidTr="00FD2419">
        <w:trPr>
          <w:trHeight w:val="765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June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All Staff Training Webinar, </w:t>
            </w:r>
            <w:r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Income</w:t>
            </w:r>
            <w:r w:rsidRPr="007E4A30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June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8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and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9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Directors’ Meeting, </w:t>
            </w:r>
            <w:r w:rsidR="0015282D">
              <w:rPr>
                <w:rFonts w:asciiTheme="minorHAnsi" w:hAnsiTheme="minorHAnsi"/>
                <w:color w:val="600060"/>
                <w:sz w:val="20"/>
                <w14:ligatures w14:val="none"/>
              </w:rPr>
              <w:t>TBA</w:t>
            </w:r>
          </w:p>
          <w:p w:rsidR="008E60B5" w:rsidRPr="007C1D85" w:rsidRDefault="008E60B5" w:rsidP="007C1D85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PCS Meeting, 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TBA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, ITCA</w:t>
            </w:r>
          </w:p>
        </w:tc>
      </w:tr>
      <w:tr w:rsidR="008E60B5" w:rsidTr="00FD2419">
        <w:trPr>
          <w:trHeight w:val="521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July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All Staff Training Webinar, </w:t>
            </w:r>
            <w:r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Nutrition</w:t>
            </w:r>
            <w:r w:rsidRPr="007E4A30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July 6@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11:00am &amp; 4:00pm and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</w:t>
            </w:r>
            <w:r w:rsidR="00D07A0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7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@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4:00pm</w:t>
            </w:r>
          </w:p>
          <w:p w:rsidR="00C204EF" w:rsidRDefault="00C204EF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Breastfeeding Lead Meeting, Webinar</w:t>
            </w:r>
            <w:r w:rsidR="007C1D85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July 11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@10:00am</w:t>
            </w:r>
          </w:p>
          <w:p w:rsidR="008E60B5" w:rsidRPr="009A42F4" w:rsidRDefault="00176B68" w:rsidP="00FD241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Breastfeeding Peer Counselor Meeting, July 14 @ 9:00am-12:00pm, NH Main Phoenix, AZ</w:t>
            </w:r>
          </w:p>
        </w:tc>
      </w:tr>
      <w:tr w:rsidR="008E60B5" w:rsidTr="00FD2419">
        <w:trPr>
          <w:trHeight w:val="468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FD2419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August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F865B0" w:rsidRPr="007E4A30" w:rsidRDefault="008E60B5" w:rsidP="007C1D85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Breastfeeding,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Aug</w:t>
            </w:r>
            <w:r w:rsidR="008E5569">
              <w:rPr>
                <w:rFonts w:asciiTheme="minorHAnsi" w:hAnsiTheme="minorHAnsi"/>
                <w:color w:val="600060"/>
                <w:sz w:val="20"/>
                <w14:ligatures w14:val="none"/>
              </w:rPr>
              <w:t>ust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3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 11:00am &amp; 4:00pm and 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4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</w:p>
        </w:tc>
      </w:tr>
      <w:tr w:rsidR="008E60B5" w:rsidRPr="00B01484" w:rsidTr="00FD2419">
        <w:trPr>
          <w:trHeight w:val="876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ED5517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September 201</w:t>
            </w:r>
            <w:r w:rsidR="00B143F3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6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FD2419">
            <w:pPr>
              <w:widowControl w:val="0"/>
              <w:spacing w:after="0" w:line="36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</w:t>
            </w:r>
            <w:r w:rsidR="00F84883">
              <w:rPr>
                <w:rFonts w:asciiTheme="minorHAnsi" w:hAnsiTheme="minorHAnsi"/>
                <w:i/>
                <w:color w:val="600060"/>
                <w:sz w:val="20"/>
                <w14:ligatures w14:val="none"/>
              </w:rPr>
              <w:t>STARS Updates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 w:rsidR="008E5569">
              <w:rPr>
                <w:rFonts w:asciiTheme="minorHAnsi" w:hAnsiTheme="minorHAnsi"/>
                <w:color w:val="600060"/>
                <w:sz w:val="20"/>
                <w14:ligatures w14:val="none"/>
              </w:rPr>
              <w:t>Sept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7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@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11:00am &amp; 4:00pm and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 w:rsidR="00D07A00">
              <w:rPr>
                <w:rFonts w:asciiTheme="minorHAnsi" w:hAnsiTheme="minorHAnsi"/>
                <w:color w:val="600060"/>
                <w:sz w:val="20"/>
                <w14:ligatures w14:val="none"/>
              </w:rPr>
              <w:t>8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</w:p>
          <w:p w:rsidR="0015282D" w:rsidRDefault="0015282D" w:rsidP="00FD2419">
            <w:pPr>
              <w:widowControl w:val="0"/>
              <w:spacing w:after="0" w:line="36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NWA Nutrition and Breastfeeding Conference, September, TBA</w:t>
            </w:r>
          </w:p>
          <w:p w:rsidR="008E60B5" w:rsidRPr="007E4A30" w:rsidRDefault="00176B68" w:rsidP="007C1D85">
            <w:pPr>
              <w:widowControl w:val="0"/>
              <w:spacing w:after="0" w:line="36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Breastfeeding Peer Counselor Meeting, September 8 @ 9:00am-12:00pm, GRIC </w:t>
            </w:r>
            <w:proofErr w:type="spellStart"/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Sacaton</w:t>
            </w:r>
            <w:proofErr w:type="spellEnd"/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, AZ </w:t>
            </w:r>
          </w:p>
        </w:tc>
      </w:tr>
    </w:tbl>
    <w:p w:rsidR="008E60B5" w:rsidRDefault="004B45FA" w:rsidP="008E60B5">
      <w:pPr>
        <w:spacing w:after="0" w:line="240" w:lineRule="auto"/>
      </w:pPr>
      <w:r w:rsidRPr="007E4A30">
        <w:rPr>
          <w:rFonts w:ascii="Times New Roman" w:hAnsi="Times New Roman"/>
          <w:noProof/>
          <w:color w:val="auto"/>
          <w:kern w:val="0"/>
          <w:sz w:val="2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6325D6" wp14:editId="5DAF4C3F">
                <wp:simplePos x="0" y="0"/>
                <wp:positionH relativeFrom="column">
                  <wp:posOffset>1798320</wp:posOffset>
                </wp:positionH>
                <wp:positionV relativeFrom="paragraph">
                  <wp:posOffset>-356870</wp:posOffset>
                </wp:positionV>
                <wp:extent cx="4839335" cy="531495"/>
                <wp:effectExtent l="19050" t="19050" r="37465" b="400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531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5715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A1364" w:rsidRDefault="00DA1364" w:rsidP="008E60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EEECE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color w:val="EEECE1"/>
                                <w:sz w:val="48"/>
                                <w:szCs w:val="48"/>
                                <w14:ligatures w14:val="none"/>
                              </w:rPr>
                              <w:t>Meeting and Training Calendar FY2016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-28.1pt;width:381.05pt;height:41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" fillcolor="#5f497a [2407]" strokecolor="#00b050" strokeweight="4.5pt" insetpen="t">
                <v:textbox inset="2.88pt,2.88pt,2.88pt,2.88pt">
                  <w:txbxContent>
                    <w:p w:rsidR="00DA1364" w:rsidRDefault="00DA1364" w:rsidP="008E60B5">
                      <w:pPr>
                        <w:widowControl w:val="0"/>
                        <w:spacing w:after="0"/>
                        <w:jc w:val="center"/>
                        <w:rPr>
                          <w:color w:val="EEECE1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color w:val="EEECE1"/>
                          <w:sz w:val="48"/>
                          <w:szCs w:val="48"/>
                          <w14:ligatures w14:val="none"/>
                        </w:rPr>
                        <w:t>Meeting and Training Calendar FY2016</w:t>
                      </w:r>
                    </w:p>
                  </w:txbxContent>
                </v:textbox>
              </v:shape>
            </w:pict>
          </mc:Fallback>
        </mc:AlternateContent>
      </w:r>
    </w:p>
    <w:p w:rsidR="008E60B5" w:rsidRDefault="008E60B5" w:rsidP="008E60B5">
      <w:pPr>
        <w:spacing w:after="0" w:line="240" w:lineRule="auto"/>
      </w:pPr>
    </w:p>
    <w:p w:rsidR="008E60B5" w:rsidRDefault="008E60B5" w:rsidP="008E60B5"/>
    <w:p w:rsidR="00B94E01" w:rsidRDefault="00B94E01"/>
    <w:sectPr w:rsidR="00B94E01" w:rsidSect="00FD2419">
      <w:pgSz w:w="12240" w:h="20160" w:code="5"/>
      <w:pgMar w:top="720" w:right="1440" w:bottom="72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E"/>
    <w:rsid w:val="00023477"/>
    <w:rsid w:val="0015282D"/>
    <w:rsid w:val="00165F14"/>
    <w:rsid w:val="00176B68"/>
    <w:rsid w:val="002B0D93"/>
    <w:rsid w:val="002E0820"/>
    <w:rsid w:val="0036716F"/>
    <w:rsid w:val="003E61A0"/>
    <w:rsid w:val="004379D9"/>
    <w:rsid w:val="004B45FA"/>
    <w:rsid w:val="004C2C90"/>
    <w:rsid w:val="00624739"/>
    <w:rsid w:val="0062532F"/>
    <w:rsid w:val="007C1D85"/>
    <w:rsid w:val="007E2081"/>
    <w:rsid w:val="008E5569"/>
    <w:rsid w:val="008E60B5"/>
    <w:rsid w:val="008F4DC9"/>
    <w:rsid w:val="00945664"/>
    <w:rsid w:val="009C785D"/>
    <w:rsid w:val="00A93A2E"/>
    <w:rsid w:val="00AD3F40"/>
    <w:rsid w:val="00B00146"/>
    <w:rsid w:val="00B143F3"/>
    <w:rsid w:val="00B94E01"/>
    <w:rsid w:val="00C204EF"/>
    <w:rsid w:val="00C87C65"/>
    <w:rsid w:val="00D07A00"/>
    <w:rsid w:val="00D970DC"/>
    <w:rsid w:val="00DA1364"/>
    <w:rsid w:val="00E30357"/>
    <w:rsid w:val="00ED5517"/>
    <w:rsid w:val="00F65376"/>
    <w:rsid w:val="00F84883"/>
    <w:rsid w:val="00F865B0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E"/>
    <w:pPr>
      <w:spacing w:after="120" w:line="285" w:lineRule="auto"/>
    </w:pPr>
    <w:rPr>
      <w:rFonts w:ascii="Perpetua" w:eastAsia="Times New Roman" w:hAnsi="Perpetua" w:cs="Times New Roman"/>
      <w:color w:val="000000"/>
      <w:kern w:val="28"/>
      <w:sz w:val="3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93A2E"/>
    <w:pPr>
      <w:spacing w:after="0" w:line="285" w:lineRule="auto"/>
      <w:outlineLvl w:val="0"/>
    </w:pPr>
    <w:rPr>
      <w:rFonts w:ascii="Franklin Gothic Book" w:eastAsia="Times New Roman" w:hAnsi="Franklin Gothic Book" w:cs="Times New Roman"/>
      <w:color w:val="000000"/>
      <w:kern w:val="28"/>
      <w:sz w:val="52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A2E"/>
    <w:rPr>
      <w:rFonts w:ascii="Franklin Gothic Book" w:eastAsia="Times New Roman" w:hAnsi="Franklin Gothic Book" w:cs="Times New Roman"/>
      <w:color w:val="000000"/>
      <w:kern w:val="28"/>
      <w:sz w:val="52"/>
      <w:szCs w:val="36"/>
      <w14:ligatures w14:val="standard"/>
      <w14:cntxtAlts/>
    </w:rPr>
  </w:style>
  <w:style w:type="paragraph" w:styleId="Subtitle">
    <w:name w:val="Subtitle"/>
    <w:basedOn w:val="Normal"/>
    <w:link w:val="SubtitleChar"/>
    <w:uiPriority w:val="11"/>
    <w:qFormat/>
    <w:rsid w:val="00A93A2E"/>
    <w:pPr>
      <w:spacing w:after="0"/>
      <w:jc w:val="center"/>
    </w:pPr>
    <w:rPr>
      <w:rFonts w:ascii="Arial Rounded MT Bold" w:hAnsi="Arial Rounded MT Bold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3A2E"/>
    <w:rPr>
      <w:rFonts w:ascii="Arial Rounded MT Bold" w:eastAsia="Times New Roman" w:hAnsi="Arial Rounded MT Bold" w:cs="Times New Roman"/>
      <w:b/>
      <w:color w:val="000000"/>
      <w:kern w:val="28"/>
      <w:sz w:val="24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E"/>
    <w:pPr>
      <w:spacing w:after="120" w:line="285" w:lineRule="auto"/>
    </w:pPr>
    <w:rPr>
      <w:rFonts w:ascii="Perpetua" w:eastAsia="Times New Roman" w:hAnsi="Perpetua" w:cs="Times New Roman"/>
      <w:color w:val="000000"/>
      <w:kern w:val="28"/>
      <w:sz w:val="3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93A2E"/>
    <w:pPr>
      <w:spacing w:after="0" w:line="285" w:lineRule="auto"/>
      <w:outlineLvl w:val="0"/>
    </w:pPr>
    <w:rPr>
      <w:rFonts w:ascii="Franklin Gothic Book" w:eastAsia="Times New Roman" w:hAnsi="Franklin Gothic Book" w:cs="Times New Roman"/>
      <w:color w:val="000000"/>
      <w:kern w:val="28"/>
      <w:sz w:val="52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A2E"/>
    <w:rPr>
      <w:rFonts w:ascii="Franklin Gothic Book" w:eastAsia="Times New Roman" w:hAnsi="Franklin Gothic Book" w:cs="Times New Roman"/>
      <w:color w:val="000000"/>
      <w:kern w:val="28"/>
      <w:sz w:val="52"/>
      <w:szCs w:val="36"/>
      <w14:ligatures w14:val="standard"/>
      <w14:cntxtAlts/>
    </w:rPr>
  </w:style>
  <w:style w:type="paragraph" w:styleId="Subtitle">
    <w:name w:val="Subtitle"/>
    <w:basedOn w:val="Normal"/>
    <w:link w:val="SubtitleChar"/>
    <w:uiPriority w:val="11"/>
    <w:qFormat/>
    <w:rsid w:val="00A93A2E"/>
    <w:pPr>
      <w:spacing w:after="0"/>
      <w:jc w:val="center"/>
    </w:pPr>
    <w:rPr>
      <w:rFonts w:ascii="Arial Rounded MT Bold" w:hAnsi="Arial Rounded MT Bold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3A2E"/>
    <w:rPr>
      <w:rFonts w:ascii="Arial Rounded MT Bold" w:eastAsia="Times New Roman" w:hAnsi="Arial Rounded MT Bold" w:cs="Times New Roman"/>
      <w:b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2AE733D4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Lopez</dc:creator>
  <cp:lastModifiedBy>Gerald Lopez</cp:lastModifiedBy>
  <cp:revision>2</cp:revision>
  <cp:lastPrinted>2015-08-14T18:02:00Z</cp:lastPrinted>
  <dcterms:created xsi:type="dcterms:W3CDTF">2015-11-18T21:01:00Z</dcterms:created>
  <dcterms:modified xsi:type="dcterms:W3CDTF">2015-11-18T21:01:00Z</dcterms:modified>
</cp:coreProperties>
</file>